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  <w:t>附件1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  <w:t>2023年盐城幼儿师范高等专科学校教改研究课题选题指南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一、高职院校人才培养模式创新研究与实践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1-1 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职本融通、协同育人的人才培养模式改革研究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1-2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基于数字化转型的高职院校人才培养模式研究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1-3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高职院校面向智慧教育的人才培养模式研究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1-4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新时期高职院校产教融合共同体的育人模式研究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1-5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基于“双高计划”的高职院校人才培养体系研究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1-5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适应长三角一体化的高职院校人才培养体系研究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1-6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落实立德树人的高职院校人才培养模式创新研究</w:t>
      </w:r>
      <w:r>
        <w:rPr>
          <w:rFonts w:ascii="等线" w:hAnsi="等线" w:eastAsia="等线" w:cs="等线"/>
          <w:color w:val="000000"/>
          <w:kern w:val="0"/>
          <w:sz w:val="18"/>
          <w:szCs w:val="18"/>
          <w:lang w:val="en-US" w:eastAsia="zh-CN" w:bidi="ar"/>
        </w:rPr>
        <w:t xml:space="preserve">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1-7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高职院校多元化人才培养体系研究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1-8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高职院校劳动教育模式创新研究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1-9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高职院校美育教育模式创新研究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1-10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高职院校体育教育模式创新研究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1-11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高职院校国际化人才培养模式研究与实践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1-12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高职院校远程开放教育研究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1-13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高职院校服务型人才培养模式的创新与实践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1-14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高职院校创新创业型人才培养模式探索与实践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1-15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中职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-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高职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-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应用本科衔接培养技术技能型人才的改革实践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1-16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高职院校学徒制人才培养模式改革研究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二、高职院校专业建设与课程体系改革研究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2-1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基于“双高计划”高职院校课程改革与实践研究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2-2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高职院校思政课程育人效果提升研究与实践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2-3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以产业结构调整为导向的江苏高职院校专业调整与退出研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2-4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高校课程质量建设提升路径与模式创新研究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2-5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高职院校产教融合的创新教育课程体系研究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2-6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与职业（行业）标准相衔接的课程与教学内容体系探索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2-7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高职院校国内外优质课程教学资源共享研究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2-8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高职院校专业认证与评估体系的研究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2-9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高职院校专业建设评价指标体系研究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2-10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高职院校专业协同共建机制研究</w:t>
      </w: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 w:bidi="ar"/>
        </w:rPr>
        <w:t xml:space="preserve">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2-11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高职院校高水平专业群建设的理论与实践研究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2-13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高职院校适应优势产业集群的专业建设与课题体系改革研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2-14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高职院校数字化转型专业改造专业群课程体系研究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三、高职院校教学内容更新与教学方法改革研究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基于“双高计划”的高职院校教育教学新业态的探索性研究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3-2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高职院校课程思政的教育教法创新研究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3-3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高职院校数字化教学资源共建共享与协同创新的研究与实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3-4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与职业（行业）标准相衔接的课程教学内容体系探索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3-5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高职院校案例式、启发式、探究式等教学方法的研究与应用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3-6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高职院校优质教学资源建设、应用与整体解决方案的研究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3-7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高职院校双语教学示范课程建设的研究与实践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3-8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高职院校智慧教育时代教学模式改革的理论与实践研究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3-9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基于移动互联网络环境的高职院校学习模式研究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3-10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以学习为中心的高职院校教学范式改革研究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3-11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高职院校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互联网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+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教育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教学新模式的理论与实践探索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3-12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高职院校慕课、微课建设与应用研究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3-13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高职院校大学生心理健康教育课堂教学模式的研究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3-14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高职院校信息技术应用与课程在线教学能力的融合研究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3-15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高职院校在线教学分析与服务优化机制研究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3-16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高职院校面向产教融合共同体建设的创新教学模式研究</w:t>
      </w: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 w:bidi="ar"/>
        </w:rPr>
        <w:t xml:space="preserve">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四、高职院校实践教学改革与大学生创新创业能力培养研究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4-1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突出知行合一，推进高职院校实践教学的研究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4-2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高职院校大学生职业生涯规划、就业指导与服务研究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4-3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高职院校创新创业教育、创业能力培养的研究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4-4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高职院校的校企协同企业实习生制度的探索与实践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4-5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高职院校的校外实习基地建设模式和运行机制的研究与实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4-6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高职院校大学生科技竞赛活动组织管理模式的研究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4-7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高职院校实验室（实验教学示范中心）、实训基地建设运行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机制与管理模式的研究与实践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4-8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高职院校通识课程与公共基础课程中虚实结合的实验教学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模式研究与实践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4-9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高职院校校园文化建设与学生能力培养的关系研究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4-10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基于数字化转型的高职院校实践教学改革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4-11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基于数字化转型的高职院校大学生创新创业能力培养研究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五、高职院校教学管理制度与教学质量保障体系研究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5-1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高职院校教学质量管理体制、监控体系和保障体系的研究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5-2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高职院校专业认证（评估）、课程质量评估的研究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5-3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高职院校国内外跨校学分互认机制和管理制度研究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5-4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高职院校基层教学组织创新与教学管理制度改革的试验研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5-5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高职院校考核制度改革与创新研究</w:t>
      </w: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 w:bidi="ar"/>
        </w:rPr>
        <w:t xml:space="preserve">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5-6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高职院校大学生学习与发展评价研究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5-7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高职院校常态监测状态数据的采集与利用研究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5-8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高职院校教学激励与评价保障机制的研究与实践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5-9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高职院校基层教学组织建设研究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5-10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新型学院教学管理模式创新研究（产教融合学院、创业学院等）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5-11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高职院校内部质量保证体系建设与诊改机制研究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5-12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高职院校教育教学改革评价研究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5-13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基于数字化转型的高职院校教学质量保障体系研究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六、高职院校教育数字化转型研究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6-1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高职院校教育数字化转型的理论与实践研究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6-2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高职院校信息化标准、规范及共享合作模式研究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6-3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高职院校智慧校园建设的实践与成效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6-4 “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共建共享式资源库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的构建与应用机制研究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6-5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区域性专业教育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云平台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建设与应用研究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6-6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高职院校管理数字化平台的建设与应用研究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6-7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校内管理体系的信息化流程再造试点研究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6-8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数字化自主学习平台的研究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6-9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基于移动平台的教学与管理系统研究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6-10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高职院校实践教学管理平台的构建与应用研究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6-11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基于校园大数据平台的高职院校治理与教育分析研究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  <w:t>七、高职院校教师教学素质提升研究与实践</w:t>
      </w: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 w:bidi="ar"/>
        </w:rPr>
        <w:t xml:space="preserve">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7-1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高职院校教师教学能力、实践能力提升方式与途径研究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7-2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高职院校教学团队与高水平教师队伍建设的研究与实践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7-3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高职院校教师发展中心建设与中青年教师培训研究与实践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7-4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高职院校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双师型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师资队伍建设的研究与实践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7-5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高职院校教师教学创新团队成长机制与管理研究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7-6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民办高校院师资队伍建设研究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7-7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高职院校教师发展及服务支持体系研究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7-8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高职院校教师教学评价体系的研究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7-9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高职院校加强师德师风建设的研究与实践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7-10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高职院校以赛促教的竞赛实践与研究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7-11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基于数字化转型的高职院校教师教学能力提升研究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八、江苏现代职业教育研究院系列课题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8-1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省域现代职业教育体系建设新模式研究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8-2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现代职业教育高质量发展研究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8-2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高职院校混合所有制问题研究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8-3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高职院校专业同质化问题研究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8-4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国际职业教育合作研究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8-5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高职院校专业认证问题研究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8-6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高职院校教师发展研究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8-7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社区教育、终身教育和技能培训大背景下的职业教育发展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8-8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本科职业教育教学标准和办学标准研究</w:t>
      </w: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 w:bidi="ar"/>
        </w:rPr>
        <w:t xml:space="preserve">7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8-9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民办高职后非营利时代的政策补充和教育秩序研究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8-10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数字变革推动现代职业教育变革研究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8-11 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江苏高职院校产教融合、科教融汇新模式研究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6F14439"/>
    <w:rsid w:val="21687122"/>
    <w:rsid w:val="3BE9228A"/>
    <w:rsid w:val="478B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2023-07-03T15:23:00Z</dcterms:created>
  <dc:creator>willamduke</dc:creator>
  <cp:lastModifiedBy>王燕燕</cp:lastModifiedBy>
  <dcterms:modified xsi:type="dcterms:W3CDTF">2023-07-03T16:03:50Z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6730A60DC03340CC995737FE0E133969_12</vt:lpwstr>
  </property>
</Properties>
</file>